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A8CCA" w14:textId="58DB1C8B" w:rsidR="00B90F56" w:rsidRPr="00BF13E5" w:rsidRDefault="00B90F56" w:rsidP="009A2313">
      <w:pPr>
        <w:contextualSpacing/>
        <w:jc w:val="both"/>
        <w:rPr>
          <w:rFonts w:ascii="Helvetica" w:hAnsi="Helvetica" w:cs="Arial"/>
          <w:sz w:val="20"/>
          <w:szCs w:val="20"/>
        </w:rPr>
      </w:pPr>
      <w:r w:rsidRPr="00BF13E5">
        <w:rPr>
          <w:rFonts w:ascii="Helvetica" w:hAnsi="Helvetica" w:cs="Arial"/>
          <w:sz w:val="20"/>
          <w:szCs w:val="20"/>
        </w:rPr>
        <w:fldChar w:fldCharType="begin"/>
      </w:r>
      <w:r w:rsidRPr="00BF13E5">
        <w:rPr>
          <w:rFonts w:ascii="Helvetica" w:hAnsi="Helvetica" w:cs="Arial"/>
          <w:sz w:val="20"/>
          <w:szCs w:val="20"/>
        </w:rPr>
        <w:instrText xml:space="preserve"> DATE \@ "MMMM d, yyyy" </w:instrText>
      </w:r>
      <w:r w:rsidRPr="00BF13E5">
        <w:rPr>
          <w:rFonts w:ascii="Helvetica" w:hAnsi="Helvetica" w:cs="Arial"/>
          <w:sz w:val="20"/>
          <w:szCs w:val="20"/>
        </w:rPr>
        <w:fldChar w:fldCharType="separate"/>
      </w:r>
      <w:r w:rsidR="00C1011C">
        <w:rPr>
          <w:rFonts w:ascii="Helvetica" w:hAnsi="Helvetica" w:cs="Arial"/>
          <w:noProof/>
          <w:sz w:val="20"/>
          <w:szCs w:val="20"/>
        </w:rPr>
        <w:t>January 29, 2025</w:t>
      </w:r>
      <w:r w:rsidRPr="00BF13E5">
        <w:rPr>
          <w:rFonts w:ascii="Helvetica" w:hAnsi="Helvetica" w:cs="Arial"/>
          <w:sz w:val="20"/>
          <w:szCs w:val="20"/>
        </w:rPr>
        <w:fldChar w:fldCharType="end"/>
      </w:r>
    </w:p>
    <w:p w14:paraId="104814C7" w14:textId="4839DB3C" w:rsidR="00B90F56" w:rsidRPr="00BF13E5" w:rsidRDefault="00B90F56" w:rsidP="009A2313">
      <w:pPr>
        <w:contextualSpacing/>
        <w:jc w:val="both"/>
        <w:rPr>
          <w:rFonts w:ascii="Helvetica" w:hAnsi="Helvetica" w:cs="Arial"/>
          <w:sz w:val="20"/>
          <w:szCs w:val="20"/>
        </w:rPr>
      </w:pPr>
    </w:p>
    <w:p w14:paraId="19FF058F" w14:textId="77777777" w:rsidR="00B90F56" w:rsidRPr="00BF13E5" w:rsidRDefault="00B90F56" w:rsidP="009A2313">
      <w:pPr>
        <w:contextualSpacing/>
        <w:jc w:val="both"/>
        <w:rPr>
          <w:rFonts w:ascii="Helvetica" w:hAnsi="Helvetica" w:cs="Arial"/>
          <w:sz w:val="20"/>
          <w:szCs w:val="20"/>
        </w:rPr>
      </w:pPr>
    </w:p>
    <w:p w14:paraId="31A053C4" w14:textId="6EBA53FA" w:rsidR="00611063" w:rsidRPr="00BF13E5" w:rsidRDefault="00611063" w:rsidP="009A2313">
      <w:pPr>
        <w:tabs>
          <w:tab w:val="left" w:pos="1080"/>
        </w:tabs>
        <w:contextualSpacing/>
        <w:rPr>
          <w:rFonts w:ascii="Helvetica" w:hAnsi="Helvetica"/>
          <w:sz w:val="20"/>
          <w:szCs w:val="20"/>
        </w:rPr>
      </w:pPr>
    </w:p>
    <w:p w14:paraId="28F31FE1" w14:textId="59F01079" w:rsidR="00BF13E5" w:rsidRDefault="00BF13E5" w:rsidP="009B52BC">
      <w:pPr>
        <w:autoSpaceDE w:val="0"/>
        <w:autoSpaceDN w:val="0"/>
        <w:adjustRightInd w:val="0"/>
        <w:spacing w:after="0"/>
        <w:rPr>
          <w:rFonts w:ascii="Helvetica" w:hAnsi="Helvetica" w:cs="Arial"/>
          <w:color w:val="000000"/>
          <w:sz w:val="20"/>
          <w:szCs w:val="20"/>
        </w:rPr>
      </w:pPr>
      <w:r w:rsidRPr="00BF13E5">
        <w:rPr>
          <w:rFonts w:ascii="Helvetica" w:hAnsi="Helvetica" w:cs="Arial"/>
          <w:color w:val="000000"/>
          <w:sz w:val="20"/>
          <w:szCs w:val="20"/>
        </w:rPr>
        <w:t xml:space="preserve">Dear Chair and Members of the Arts and Sciences Curriculum Committee: </w:t>
      </w:r>
    </w:p>
    <w:p w14:paraId="4AAE972F" w14:textId="77777777" w:rsidR="00BF13E5" w:rsidRPr="00BF13E5" w:rsidRDefault="00BF13E5" w:rsidP="009B52BC">
      <w:pPr>
        <w:autoSpaceDE w:val="0"/>
        <w:autoSpaceDN w:val="0"/>
        <w:adjustRightInd w:val="0"/>
        <w:spacing w:after="0"/>
        <w:rPr>
          <w:rFonts w:ascii="Helvetica" w:hAnsi="Helvetica" w:cs="Arial"/>
          <w:color w:val="000000"/>
          <w:sz w:val="20"/>
          <w:szCs w:val="20"/>
        </w:rPr>
      </w:pPr>
    </w:p>
    <w:p w14:paraId="42F5044D" w14:textId="77777777" w:rsidR="00AA627B" w:rsidRDefault="00BF13E5" w:rsidP="009B52BC">
      <w:pPr>
        <w:tabs>
          <w:tab w:val="left" w:pos="1080"/>
        </w:tabs>
        <w:contextualSpacing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BF13E5">
        <w:rPr>
          <w:rFonts w:ascii="Helvetica" w:hAnsi="Helvetica" w:cs="Arial"/>
          <w:color w:val="000000"/>
          <w:sz w:val="20"/>
          <w:szCs w:val="20"/>
        </w:rPr>
        <w:t xml:space="preserve">On </w:t>
      </w:r>
      <w:r w:rsidR="00C1011C">
        <w:rPr>
          <w:rFonts w:ascii="Helvetica" w:hAnsi="Helvetica" w:cs="Arial"/>
          <w:color w:val="000000"/>
          <w:sz w:val="20"/>
          <w:szCs w:val="20"/>
        </w:rPr>
        <w:t>January 10, 2025</w:t>
      </w:r>
      <w:r w:rsidRPr="00BF13E5">
        <w:rPr>
          <w:rFonts w:ascii="Helvetica" w:hAnsi="Helvetica" w:cs="Arial"/>
          <w:color w:val="000000"/>
          <w:sz w:val="20"/>
          <w:szCs w:val="20"/>
        </w:rPr>
        <w:t xml:space="preserve">, the </w:t>
      </w:r>
      <w:r w:rsidR="00E90CE8">
        <w:rPr>
          <w:rFonts w:ascii="Helvetica" w:hAnsi="Helvetica" w:cs="Arial"/>
          <w:color w:val="000000"/>
          <w:sz w:val="20"/>
          <w:szCs w:val="20"/>
        </w:rPr>
        <w:t>Arts and Humanities</w:t>
      </w:r>
      <w:r w:rsidRPr="00BF13E5">
        <w:rPr>
          <w:rFonts w:ascii="Helvetica" w:hAnsi="Helvetica" w:cs="Arial"/>
          <w:color w:val="000000"/>
          <w:sz w:val="20"/>
          <w:szCs w:val="20"/>
        </w:rPr>
        <w:t xml:space="preserve"> Subcommittee</w:t>
      </w:r>
      <w:r w:rsidR="00E90CE8">
        <w:rPr>
          <w:rFonts w:ascii="Helvetica" w:hAnsi="Helvetica" w:cs="Arial"/>
          <w:color w:val="000000"/>
          <w:sz w:val="20"/>
          <w:szCs w:val="20"/>
        </w:rPr>
        <w:t xml:space="preserve"> 2</w:t>
      </w:r>
      <w:r w:rsidRPr="00BF13E5">
        <w:rPr>
          <w:rFonts w:ascii="Helvetica" w:hAnsi="Helvetica" w:cs="Arial"/>
          <w:color w:val="000000"/>
          <w:sz w:val="20"/>
          <w:szCs w:val="20"/>
        </w:rPr>
        <w:t xml:space="preserve"> reviewed a request from</w:t>
      </w:r>
      <w:r w:rsidR="00E90CE8">
        <w:rPr>
          <w:rFonts w:ascii="Helvetica" w:hAnsi="Helvetica" w:cs="Arial"/>
          <w:color w:val="000000"/>
          <w:sz w:val="20"/>
          <w:szCs w:val="20"/>
        </w:rPr>
        <w:t xml:space="preserve"> the </w:t>
      </w:r>
      <w:r w:rsidR="00AA627B">
        <w:rPr>
          <w:rFonts w:ascii="Helvetica" w:hAnsi="Helvetica" w:cs="Arial"/>
          <w:color w:val="000000"/>
          <w:sz w:val="20"/>
          <w:szCs w:val="20"/>
        </w:rPr>
        <w:t xml:space="preserve">American Sign Language (ASL) program </w:t>
      </w:r>
      <w:r w:rsidR="00E90CE8">
        <w:rPr>
          <w:rFonts w:ascii="Helvetica" w:hAnsi="Helvetica" w:cs="Arial"/>
          <w:color w:val="000000"/>
          <w:sz w:val="20"/>
          <w:szCs w:val="20"/>
        </w:rPr>
        <w:t xml:space="preserve">to </w:t>
      </w:r>
      <w:r w:rsidR="00BE370C">
        <w:rPr>
          <w:rFonts w:ascii="Helvetica" w:hAnsi="Helvetica" w:cs="Arial"/>
          <w:color w:val="000000"/>
          <w:sz w:val="20"/>
          <w:szCs w:val="20"/>
        </w:rPr>
        <w:t xml:space="preserve">revise the </w:t>
      </w:r>
      <w:r w:rsidR="00AA627B">
        <w:rPr>
          <w:rFonts w:ascii="Helvetica" w:hAnsi="Helvetica" w:cs="Arial"/>
          <w:color w:val="000000"/>
          <w:sz w:val="20"/>
          <w:szCs w:val="20"/>
        </w:rPr>
        <w:t>ASL</w:t>
      </w:r>
      <w:r w:rsidR="00BE370C">
        <w:rPr>
          <w:rFonts w:ascii="Helvetica" w:hAnsi="Helvetica" w:cs="Arial"/>
          <w:color w:val="000000"/>
          <w:sz w:val="20"/>
          <w:szCs w:val="20"/>
        </w:rPr>
        <w:t xml:space="preserve"> minor</w:t>
      </w:r>
      <w:r w:rsidR="00AA627B">
        <w:rPr>
          <w:rFonts w:ascii="Helvetica" w:hAnsi="Helvetica" w:cs="Arial"/>
          <w:color w:val="000000"/>
          <w:sz w:val="20"/>
          <w:szCs w:val="20"/>
        </w:rPr>
        <w:t xml:space="preserve">.  As noted in the request, the program </w:t>
      </w:r>
      <w:r w:rsidR="00AA627B" w:rsidRPr="00B65933">
        <w:rPr>
          <w:rFonts w:ascii="Helvetica" w:eastAsia="Times New Roman" w:hAnsi="Helvetica" w:cs="Times New Roman"/>
          <w:color w:val="000000"/>
          <w:sz w:val="20"/>
          <w:szCs w:val="20"/>
        </w:rPr>
        <w:t>has grown exponentially and undergone significant expansion of curriculum and personnel since minor was first approved in 2020</w:t>
      </w:r>
      <w:r w:rsidR="00AA627B">
        <w:rPr>
          <w:rFonts w:ascii="Helvetica" w:eastAsia="Times New Roman" w:hAnsi="Helvetica" w:cs="Times New Roman"/>
          <w:color w:val="000000"/>
          <w:sz w:val="20"/>
          <w:szCs w:val="20"/>
        </w:rPr>
        <w:t>.  Thus, the program wishes to recognize those changes by updating the minor in the following ways:</w:t>
      </w:r>
    </w:p>
    <w:p w14:paraId="45F89851" w14:textId="030DCACC" w:rsidR="005D5B82" w:rsidRDefault="00AA627B" w:rsidP="00AA627B">
      <w:pPr>
        <w:pStyle w:val="ListParagraph"/>
        <w:numPr>
          <w:ilvl w:val="0"/>
          <w:numId w:val="4"/>
        </w:numPr>
        <w:tabs>
          <w:tab w:val="left" w:pos="1080"/>
        </w:tabs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color w:val="000000"/>
          <w:sz w:val="20"/>
          <w:szCs w:val="20"/>
        </w:rPr>
        <w:t>Reduction of the required number of courses in the core (by 3 credit-hours, from 9 to 6 credit-hours)</w:t>
      </w:r>
    </w:p>
    <w:p w14:paraId="42FD0433" w14:textId="24D95466" w:rsidR="00AA627B" w:rsidRDefault="00AA627B" w:rsidP="00AA627B">
      <w:pPr>
        <w:pStyle w:val="ListParagraph"/>
        <w:numPr>
          <w:ilvl w:val="0"/>
          <w:numId w:val="4"/>
        </w:numPr>
        <w:tabs>
          <w:tab w:val="left" w:pos="1080"/>
        </w:tabs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color w:val="000000"/>
          <w:sz w:val="20"/>
          <w:szCs w:val="20"/>
        </w:rPr>
        <w:t>Expansion of the number of elective courses taken by students (by 3 credit-hours, from 3 to 6 credit-hours)</w:t>
      </w:r>
    </w:p>
    <w:p w14:paraId="5F5A5E3F" w14:textId="3517C232" w:rsidR="00AA627B" w:rsidRPr="00AA627B" w:rsidRDefault="00AA627B" w:rsidP="00AA627B">
      <w:pPr>
        <w:pStyle w:val="ListParagraph"/>
        <w:numPr>
          <w:ilvl w:val="0"/>
          <w:numId w:val="4"/>
        </w:numPr>
        <w:tabs>
          <w:tab w:val="left" w:pos="1080"/>
        </w:tabs>
        <w:rPr>
          <w:rFonts w:ascii="Helvetica" w:hAnsi="Helvetica" w:cs="Arial"/>
          <w:color w:val="000000"/>
          <w:sz w:val="20"/>
          <w:szCs w:val="20"/>
        </w:rPr>
      </w:pPr>
      <w:r w:rsidRPr="00AA627B">
        <w:rPr>
          <w:rFonts w:ascii="Helvetica" w:eastAsia="Times New Roman" w:hAnsi="Helvetica" w:cs="Times New Roman"/>
          <w:color w:val="000000"/>
          <w:sz w:val="20"/>
          <w:szCs w:val="20"/>
        </w:rPr>
        <w:t>Adding new courses to the elective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>s category</w:t>
      </w:r>
      <w:r w:rsidRPr="00AA627B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(including </w:t>
      </w:r>
      <w:r w:rsidR="00352494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a </w:t>
      </w:r>
      <w:r w:rsidRPr="00AA627B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study-abroad option up to 6 </w:t>
      </w:r>
      <w:proofErr w:type="spellStart"/>
      <w:r w:rsidRPr="00AA627B">
        <w:rPr>
          <w:rFonts w:ascii="Helvetica" w:eastAsia="Times New Roman" w:hAnsi="Helvetica" w:cs="Times New Roman"/>
          <w:color w:val="000000"/>
          <w:sz w:val="20"/>
          <w:szCs w:val="20"/>
        </w:rPr>
        <w:t>ch</w:t>
      </w:r>
      <w:proofErr w:type="spellEnd"/>
      <w:r w:rsidRPr="00AA627B">
        <w:rPr>
          <w:rFonts w:ascii="Helvetica" w:eastAsia="Times New Roman" w:hAnsi="Helvetica" w:cs="Times New Roman"/>
          <w:color w:val="000000"/>
          <w:sz w:val="20"/>
          <w:szCs w:val="20"/>
        </w:rPr>
        <w:t>)</w:t>
      </w:r>
    </w:p>
    <w:p w14:paraId="3C40B060" w14:textId="21A325FF" w:rsidR="00AA627B" w:rsidRPr="00AA627B" w:rsidRDefault="00AA627B" w:rsidP="00AA627B">
      <w:pPr>
        <w:pStyle w:val="ListParagraph"/>
        <w:numPr>
          <w:ilvl w:val="0"/>
          <w:numId w:val="4"/>
        </w:numPr>
        <w:tabs>
          <w:tab w:val="left" w:pos="1080"/>
        </w:tabs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</w:rPr>
        <w:t>D</w:t>
      </w:r>
      <w:r w:rsidRPr="00AA627B">
        <w:rPr>
          <w:rFonts w:ascii="Helvetica" w:eastAsia="Times New Roman" w:hAnsi="Helvetica" w:cs="Times New Roman"/>
          <w:color w:val="000000"/>
          <w:sz w:val="20"/>
          <w:szCs w:val="20"/>
        </w:rPr>
        <w:t>eleting 3 courses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from the elective category</w:t>
      </w:r>
    </w:p>
    <w:p w14:paraId="5F9580E5" w14:textId="74FADD7B" w:rsidR="00E90CE8" w:rsidRPr="00AA627B" w:rsidRDefault="00AA627B" w:rsidP="00AA627B">
      <w:pPr>
        <w:tabs>
          <w:tab w:val="left" w:pos="1080"/>
        </w:tabs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color w:val="000000"/>
          <w:sz w:val="20"/>
          <w:szCs w:val="20"/>
        </w:rPr>
        <w:t xml:space="preserve">Students who have already declared the minor will not be affected negatively by these changes. </w:t>
      </w:r>
    </w:p>
    <w:p w14:paraId="44810C97" w14:textId="6D144A37" w:rsidR="00E90CE8" w:rsidRPr="00E90CE8" w:rsidRDefault="00E90CE8" w:rsidP="009B52BC">
      <w:pPr>
        <w:autoSpaceDE w:val="0"/>
        <w:autoSpaceDN w:val="0"/>
        <w:adjustRightInd w:val="0"/>
        <w:spacing w:after="0"/>
        <w:rPr>
          <w:rFonts w:ascii="Helvetica" w:hAnsi="Helvetica" w:cs="Arial"/>
          <w:color w:val="000000"/>
          <w:sz w:val="20"/>
          <w:szCs w:val="20"/>
        </w:rPr>
      </w:pPr>
      <w:r w:rsidRPr="00E90CE8">
        <w:rPr>
          <w:rFonts w:ascii="Helvetica" w:hAnsi="Helvetica" w:cs="Arial"/>
          <w:color w:val="000000"/>
          <w:sz w:val="20"/>
          <w:szCs w:val="20"/>
        </w:rPr>
        <w:t xml:space="preserve">A&amp;H Subcommittee 2 voted unanimously to approve the request with </w:t>
      </w:r>
      <w:r w:rsidR="00AA627B">
        <w:rPr>
          <w:rFonts w:ascii="Helvetica" w:hAnsi="Helvetica" w:cs="Arial"/>
          <w:color w:val="000000"/>
          <w:sz w:val="20"/>
          <w:szCs w:val="20"/>
        </w:rPr>
        <w:t>no</w:t>
      </w:r>
      <w:r w:rsidR="00C1631A">
        <w:rPr>
          <w:rFonts w:ascii="Helvetica" w:hAnsi="Helvetica" w:cs="Arial"/>
          <w:color w:val="000000"/>
          <w:sz w:val="20"/>
          <w:szCs w:val="20"/>
        </w:rPr>
        <w:t xml:space="preserve"> </w:t>
      </w:r>
      <w:r w:rsidRPr="00E90CE8">
        <w:rPr>
          <w:rFonts w:ascii="Helvetica" w:hAnsi="Helvetica" w:cs="Arial"/>
          <w:color w:val="000000"/>
          <w:sz w:val="20"/>
          <w:szCs w:val="20"/>
        </w:rPr>
        <w:t xml:space="preserve">contingencies and the proposal is now advanced to the ASCC with a motion to approve. </w:t>
      </w:r>
    </w:p>
    <w:p w14:paraId="5A024BCD" w14:textId="2BCA2716" w:rsidR="0064389D" w:rsidRPr="00E90CE8" w:rsidRDefault="0064389D" w:rsidP="00B90F56">
      <w:pPr>
        <w:tabs>
          <w:tab w:val="left" w:pos="1080"/>
        </w:tabs>
        <w:spacing w:line="240" w:lineRule="auto"/>
        <w:contextualSpacing/>
        <w:rPr>
          <w:rFonts w:ascii="Helvetica" w:eastAsia="Times New Roman" w:hAnsi="Helvetica" w:cs="Calibri"/>
          <w:color w:val="000000"/>
          <w:sz w:val="20"/>
          <w:szCs w:val="20"/>
        </w:rPr>
      </w:pPr>
    </w:p>
    <w:p w14:paraId="7D348C7C" w14:textId="53B1C891" w:rsidR="00611063" w:rsidRPr="00BF13E5" w:rsidRDefault="00611063" w:rsidP="00B90F56">
      <w:pPr>
        <w:tabs>
          <w:tab w:val="left" w:pos="1080"/>
        </w:tabs>
        <w:spacing w:line="240" w:lineRule="auto"/>
        <w:contextualSpacing/>
        <w:rPr>
          <w:rFonts w:ascii="Helvetica" w:hAnsi="Helvetica"/>
          <w:sz w:val="20"/>
          <w:szCs w:val="20"/>
        </w:rPr>
      </w:pPr>
      <w:r w:rsidRPr="00BF13E5">
        <w:rPr>
          <w:rFonts w:ascii="Helvetica" w:hAnsi="Helvetica"/>
          <w:sz w:val="20"/>
          <w:szCs w:val="20"/>
        </w:rPr>
        <w:t>Sincerely,</w:t>
      </w:r>
    </w:p>
    <w:p w14:paraId="352DDD70" w14:textId="77777777" w:rsidR="00B60FB1" w:rsidRDefault="00B60FB1" w:rsidP="00B90F56">
      <w:pPr>
        <w:tabs>
          <w:tab w:val="left" w:pos="1080"/>
        </w:tabs>
        <w:spacing w:line="240" w:lineRule="auto"/>
        <w:contextualSpacing/>
        <w:rPr>
          <w:rFonts w:ascii="Helvetica" w:hAnsi="Helvetica"/>
          <w:sz w:val="20"/>
          <w:szCs w:val="20"/>
        </w:rPr>
      </w:pPr>
      <w:r>
        <w:rPr>
          <w:noProof/>
        </w:rPr>
        <w:drawing>
          <wp:inline distT="0" distB="0" distL="0" distR="0" wp14:anchorId="2E0518B2" wp14:editId="59886554">
            <wp:extent cx="1400175" cy="456684"/>
            <wp:effectExtent l="0" t="0" r="0" b="635"/>
            <wp:docPr id="2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261" cy="4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17B21" w14:textId="27710086" w:rsidR="00611063" w:rsidRPr="00B90F56" w:rsidRDefault="00611063" w:rsidP="00B90F56">
      <w:pPr>
        <w:tabs>
          <w:tab w:val="left" w:pos="1080"/>
        </w:tabs>
        <w:spacing w:line="240" w:lineRule="auto"/>
        <w:contextualSpacing/>
        <w:rPr>
          <w:rFonts w:ascii="Helvetica" w:hAnsi="Helvetica"/>
          <w:sz w:val="20"/>
          <w:szCs w:val="20"/>
        </w:rPr>
      </w:pPr>
      <w:r w:rsidRPr="00B90F56">
        <w:rPr>
          <w:rFonts w:ascii="Helvetica" w:hAnsi="Helvetica"/>
          <w:sz w:val="20"/>
          <w:szCs w:val="20"/>
        </w:rPr>
        <w:t>Laura A. Podalsky</w:t>
      </w:r>
    </w:p>
    <w:p w14:paraId="34716CAE" w14:textId="55BDD746" w:rsidR="00B30C99" w:rsidRDefault="00611063" w:rsidP="00F1234C">
      <w:pPr>
        <w:tabs>
          <w:tab w:val="left" w:pos="1080"/>
        </w:tabs>
        <w:spacing w:line="240" w:lineRule="auto"/>
        <w:contextualSpacing/>
        <w:rPr>
          <w:rFonts w:ascii="Helvetica" w:hAnsi="Helvetica"/>
          <w:sz w:val="20"/>
          <w:szCs w:val="20"/>
        </w:rPr>
      </w:pPr>
      <w:r w:rsidRPr="00B90F56">
        <w:rPr>
          <w:rFonts w:ascii="Helvetica" w:hAnsi="Helvetica"/>
          <w:sz w:val="20"/>
          <w:szCs w:val="20"/>
        </w:rPr>
        <w:t>Professor</w:t>
      </w:r>
    </w:p>
    <w:p w14:paraId="363C62C0" w14:textId="15A200F4" w:rsidR="00E90CE8" w:rsidRDefault="00E90CE8" w:rsidP="00F1234C">
      <w:pPr>
        <w:tabs>
          <w:tab w:val="left" w:pos="1080"/>
        </w:tabs>
        <w:spacing w:line="240" w:lineRule="auto"/>
        <w:contextualSpacing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Department of Spanish and Portuguese</w:t>
      </w:r>
    </w:p>
    <w:p w14:paraId="127CE217" w14:textId="726E420B" w:rsidR="00E90CE8" w:rsidRDefault="00E90CE8" w:rsidP="00F1234C">
      <w:pPr>
        <w:tabs>
          <w:tab w:val="left" w:pos="1080"/>
        </w:tabs>
        <w:spacing w:line="240" w:lineRule="auto"/>
        <w:contextualSpacing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Chair, ASCC A&amp;H Subcommittee 2</w:t>
      </w:r>
    </w:p>
    <w:p w14:paraId="55B60A02" w14:textId="4ED4D360" w:rsidR="00F1234C" w:rsidRPr="00E5692E" w:rsidRDefault="00F1234C" w:rsidP="00E5692E">
      <w:pPr>
        <w:spacing w:before="100" w:beforeAutospacing="1" w:after="100" w:afterAutospacing="1"/>
        <w:rPr>
          <w:rFonts w:ascii="Helvetica" w:eastAsia="Times New Roman" w:hAnsi="Helvetica" w:cs="TimesNewRomanPSMT"/>
          <w:sz w:val="20"/>
          <w:szCs w:val="20"/>
        </w:rPr>
      </w:pPr>
    </w:p>
    <w:sectPr w:rsidR="00F1234C" w:rsidRPr="00E5692E" w:rsidSect="002266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80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78D20" w14:textId="77777777" w:rsidR="007276E2" w:rsidRDefault="007276E2" w:rsidP="00F0736E">
      <w:pPr>
        <w:spacing w:after="0" w:line="240" w:lineRule="auto"/>
      </w:pPr>
      <w:r>
        <w:separator/>
      </w:r>
    </w:p>
  </w:endnote>
  <w:endnote w:type="continuationSeparator" w:id="0">
    <w:p w14:paraId="331F68D6" w14:textId="77777777" w:rsidR="007276E2" w:rsidRDefault="007276E2" w:rsidP="00F0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6233C" w14:textId="77777777" w:rsidR="004745FF" w:rsidRDefault="004745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0E015" w14:textId="79072DDA" w:rsidR="005726ED" w:rsidRDefault="005726ED" w:rsidP="00EB0C33">
    <w:pPr>
      <w:pStyle w:val="Footer"/>
      <w:tabs>
        <w:tab w:val="clear" w:pos="9360"/>
        <w:tab w:val="right" w:pos="1009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D81AE" w14:textId="77777777" w:rsidR="005726ED" w:rsidRDefault="005726ED" w:rsidP="00EB0C33">
    <w:pPr>
      <w:pStyle w:val="Footer"/>
      <w:tabs>
        <w:tab w:val="clear" w:pos="9360"/>
        <w:tab w:val="right" w:pos="1009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C49DA" w14:textId="77777777" w:rsidR="007276E2" w:rsidRDefault="007276E2" w:rsidP="00F0736E">
      <w:pPr>
        <w:spacing w:after="0" w:line="240" w:lineRule="auto"/>
      </w:pPr>
      <w:r>
        <w:separator/>
      </w:r>
    </w:p>
  </w:footnote>
  <w:footnote w:type="continuationSeparator" w:id="0">
    <w:p w14:paraId="2739DB9E" w14:textId="77777777" w:rsidR="007276E2" w:rsidRDefault="007276E2" w:rsidP="00F0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6008E" w14:textId="2FD27C0D" w:rsidR="004745FF" w:rsidRDefault="00474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CDC08" w14:textId="38EDCA2D" w:rsidR="005726ED" w:rsidRPr="009A7561" w:rsidRDefault="005726ED" w:rsidP="00A80479">
    <w:pPr>
      <w:pStyle w:val="Header"/>
      <w:tabs>
        <w:tab w:val="clear" w:pos="4680"/>
        <w:tab w:val="clear" w:pos="9360"/>
      </w:tabs>
      <w:ind w:hanging="720"/>
      <w:rPr>
        <w:rFonts w:ascii="Arial" w:hAnsi="Arial" w:cs="Arial"/>
        <w:sz w:val="18"/>
        <w:szCs w:val="18"/>
      </w:rPr>
    </w:pPr>
    <w:r w:rsidRPr="00715940">
      <w:rPr>
        <w:rFonts w:ascii="Arial" w:hAnsi="Arial" w:cs="Arial"/>
        <w:noProof/>
        <w:sz w:val="18"/>
        <w:szCs w:val="18"/>
      </w:rPr>
      <w:drawing>
        <wp:inline distT="0" distB="0" distL="0" distR="0" wp14:anchorId="55982623" wp14:editId="48FBFA56">
          <wp:extent cx="3191256" cy="457164"/>
          <wp:effectExtent l="0" t="0" r="0" b="63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256" cy="457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98B3D" w14:textId="2B09BE33" w:rsidR="005726ED" w:rsidRPr="009A7561" w:rsidRDefault="005726ED" w:rsidP="001100B3">
    <w:pPr>
      <w:pStyle w:val="Header"/>
      <w:tabs>
        <w:tab w:val="clear" w:pos="4680"/>
        <w:tab w:val="clear" w:pos="9360"/>
      </w:tabs>
      <w:ind w:hanging="72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color w:val="666666"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4F461E8" wp14:editId="264A0EEC">
              <wp:simplePos x="0" y="0"/>
              <wp:positionH relativeFrom="rightMargin">
                <wp:posOffset>-1799590</wp:posOffset>
              </wp:positionH>
              <wp:positionV relativeFrom="paragraph">
                <wp:posOffset>95885</wp:posOffset>
              </wp:positionV>
              <wp:extent cx="2264410" cy="161925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4410" cy="161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471598" w14:textId="77777777" w:rsidR="005726ED" w:rsidRPr="00047CE5" w:rsidRDefault="005726ED" w:rsidP="000048AD">
                          <w:pPr>
                            <w:spacing w:after="0" w:line="240" w:lineRule="auto"/>
                            <w:ind w:right="-27"/>
                            <w:jc w:val="right"/>
                            <w:rPr>
                              <w:rFonts w:ascii="Arial" w:hAnsi="Arial" w:cs="Arial"/>
                              <w:b/>
                              <w:color w:val="BB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BB0000"/>
                              <w:sz w:val="18"/>
                              <w:szCs w:val="18"/>
                            </w:rPr>
                            <w:t>College of Arts and Sciences</w:t>
                          </w:r>
                        </w:p>
                        <w:p w14:paraId="3B144E92" w14:textId="77777777" w:rsidR="005726ED" w:rsidRPr="00216971" w:rsidRDefault="005726ED" w:rsidP="000048AD">
                          <w:pPr>
                            <w:spacing w:after="0" w:line="180" w:lineRule="exact"/>
                            <w:ind w:right="-27"/>
                            <w:jc w:val="right"/>
                            <w:rPr>
                              <w:rFonts w:ascii="Arial" w:hAnsi="Arial" w:cs="Arial"/>
                              <w:color w:val="BB0000"/>
                              <w:sz w:val="12"/>
                              <w:szCs w:val="12"/>
                            </w:rPr>
                          </w:pPr>
                        </w:p>
                        <w:p w14:paraId="15171587" w14:textId="77777777" w:rsidR="005726ED" w:rsidRPr="00E704EF" w:rsidRDefault="005726ED" w:rsidP="000048AD">
                          <w:pPr>
                            <w:spacing w:after="0" w:line="240" w:lineRule="auto"/>
                            <w:ind w:right="-27"/>
                            <w:jc w:val="right"/>
                            <w:rPr>
                              <w:rFonts w:ascii="Arial" w:hAnsi="Arial" w:cs="Arial"/>
                              <w:b/>
                              <w:color w:val="666666"/>
                              <w:sz w:val="18"/>
                              <w:szCs w:val="18"/>
                            </w:rPr>
                          </w:pPr>
                          <w:r w:rsidRPr="00E704EF">
                            <w:rPr>
                              <w:rFonts w:ascii="Arial" w:hAnsi="Arial" w:cs="Arial"/>
                              <w:b/>
                              <w:color w:val="666666"/>
                              <w:sz w:val="18"/>
                              <w:szCs w:val="18"/>
                            </w:rPr>
                            <w:t>Department of Spanish &amp; Portuguese</w:t>
                          </w:r>
                        </w:p>
                        <w:p w14:paraId="31A19165" w14:textId="77777777" w:rsidR="005726ED" w:rsidRPr="00216971" w:rsidRDefault="005726ED" w:rsidP="000048AD">
                          <w:pPr>
                            <w:spacing w:after="0" w:line="180" w:lineRule="exact"/>
                            <w:ind w:right="-27"/>
                            <w:jc w:val="right"/>
                            <w:rPr>
                              <w:rFonts w:ascii="Arial" w:hAnsi="Arial" w:cs="Arial"/>
                              <w:color w:val="666666"/>
                              <w:sz w:val="12"/>
                              <w:szCs w:val="12"/>
                            </w:rPr>
                          </w:pPr>
                        </w:p>
                        <w:p w14:paraId="1E538FC2" w14:textId="77777777" w:rsidR="005726ED" w:rsidRPr="00047CE5" w:rsidRDefault="005726ED" w:rsidP="000048AD">
                          <w:pPr>
                            <w:spacing w:after="0" w:line="240" w:lineRule="auto"/>
                            <w:ind w:right="-27"/>
                            <w:jc w:val="right"/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>298 Hagerty Hall</w:t>
                          </w:r>
                        </w:p>
                        <w:p w14:paraId="06BEC492" w14:textId="77777777" w:rsidR="005726ED" w:rsidRPr="00047CE5" w:rsidRDefault="005726ED" w:rsidP="000048AD">
                          <w:pPr>
                            <w:spacing w:after="0" w:line="240" w:lineRule="auto"/>
                            <w:ind w:right="-27"/>
                            <w:jc w:val="right"/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</w:pPr>
                          <w:r w:rsidRPr="00047CE5"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>775 College Road</w:t>
                          </w:r>
                        </w:p>
                        <w:p w14:paraId="5F87C644" w14:textId="77777777" w:rsidR="005726ED" w:rsidRPr="00047CE5" w:rsidRDefault="005726ED" w:rsidP="000048AD">
                          <w:pPr>
                            <w:spacing w:after="0" w:line="240" w:lineRule="auto"/>
                            <w:ind w:right="-27"/>
                            <w:jc w:val="right"/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>Columbus</w:t>
                          </w:r>
                          <w:r w:rsidRPr="00047CE5"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 xml:space="preserve">, OH </w:t>
                          </w:r>
                          <w:r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>43210-1340</w:t>
                          </w:r>
                        </w:p>
                        <w:p w14:paraId="76CE0580" w14:textId="77777777" w:rsidR="005726ED" w:rsidRPr="00216971" w:rsidRDefault="005726ED" w:rsidP="000048AD">
                          <w:pPr>
                            <w:spacing w:after="0" w:line="180" w:lineRule="exact"/>
                            <w:ind w:right="-27"/>
                            <w:jc w:val="right"/>
                            <w:rPr>
                              <w:rFonts w:ascii="Arial" w:hAnsi="Arial" w:cs="Arial"/>
                              <w:color w:val="666666"/>
                              <w:sz w:val="12"/>
                              <w:szCs w:val="12"/>
                            </w:rPr>
                          </w:pPr>
                        </w:p>
                        <w:p w14:paraId="58B607CB" w14:textId="77777777" w:rsidR="005726ED" w:rsidRPr="00047CE5" w:rsidRDefault="005726ED" w:rsidP="000048AD">
                          <w:pPr>
                            <w:spacing w:after="0" w:line="240" w:lineRule="auto"/>
                            <w:ind w:right="-27"/>
                            <w:jc w:val="right"/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</w:pPr>
                          <w:r w:rsidRPr="00047CE5"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>614-</w:t>
                          </w:r>
                          <w:r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>292</w:t>
                          </w:r>
                          <w:r w:rsidRPr="00047CE5"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>-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>4958</w:t>
                          </w:r>
                          <w:r w:rsidRPr="00047CE5"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 xml:space="preserve">  Phone</w:t>
                          </w:r>
                          <w:proofErr w:type="gramEnd"/>
                        </w:p>
                        <w:p w14:paraId="5A55E02B" w14:textId="77777777" w:rsidR="005726ED" w:rsidRPr="00047CE5" w:rsidRDefault="005726ED" w:rsidP="000048AD">
                          <w:pPr>
                            <w:spacing w:after="0" w:line="240" w:lineRule="auto"/>
                            <w:ind w:right="-27"/>
                            <w:jc w:val="right"/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</w:pPr>
                          <w:r w:rsidRPr="00047CE5"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>614-</w:t>
                          </w:r>
                          <w:r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>292</w:t>
                          </w:r>
                          <w:r w:rsidRPr="00047CE5"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>-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>7726</w:t>
                          </w:r>
                          <w:r w:rsidRPr="00047CE5"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 xml:space="preserve">  Fax</w:t>
                          </w:r>
                          <w:proofErr w:type="gramEnd"/>
                        </w:p>
                        <w:p w14:paraId="2B85C144" w14:textId="77777777" w:rsidR="005726ED" w:rsidRPr="00216971" w:rsidRDefault="005726ED" w:rsidP="000048AD">
                          <w:pPr>
                            <w:tabs>
                              <w:tab w:val="left" w:pos="9919"/>
                            </w:tabs>
                            <w:spacing w:after="0" w:line="180" w:lineRule="exact"/>
                            <w:ind w:right="-27"/>
                            <w:jc w:val="right"/>
                            <w:rPr>
                              <w:rFonts w:ascii="Arial" w:hAnsi="Arial" w:cs="Arial"/>
                              <w:color w:val="666666"/>
                              <w:sz w:val="12"/>
                              <w:szCs w:val="12"/>
                            </w:rPr>
                          </w:pPr>
                        </w:p>
                        <w:p w14:paraId="455419E8" w14:textId="77777777" w:rsidR="005726ED" w:rsidRPr="003A4FB2" w:rsidRDefault="005726ED" w:rsidP="003A4FB2">
                          <w:pPr>
                            <w:spacing w:after="0" w:line="180" w:lineRule="exact"/>
                            <w:ind w:right="-27"/>
                            <w:jc w:val="right"/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>sppo.osu.edu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F461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41.7pt;margin-top:7.55pt;width:178.3pt;height:127.5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" filled="f" stroked="f" strokeweight=".5pt">
              <v:textbox>
                <w:txbxContent>
                  <w:p w14:paraId="4D471598" w14:textId="77777777" w:rsidR="005726ED" w:rsidRPr="00047CE5" w:rsidRDefault="005726ED" w:rsidP="000048AD">
                    <w:pPr>
                      <w:spacing w:after="0" w:line="240" w:lineRule="auto"/>
                      <w:ind w:right="-27"/>
                      <w:jc w:val="right"/>
                      <w:rPr>
                        <w:rFonts w:ascii="Arial" w:hAnsi="Arial" w:cs="Arial"/>
                        <w:b/>
                        <w:color w:val="BB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BB0000"/>
                        <w:sz w:val="18"/>
                        <w:szCs w:val="18"/>
                      </w:rPr>
                      <w:t>College of Arts and Sciences</w:t>
                    </w:r>
                  </w:p>
                  <w:p w14:paraId="3B144E92" w14:textId="77777777" w:rsidR="005726ED" w:rsidRPr="00216971" w:rsidRDefault="005726ED" w:rsidP="000048AD">
                    <w:pPr>
                      <w:spacing w:after="0" w:line="180" w:lineRule="exact"/>
                      <w:ind w:right="-27"/>
                      <w:jc w:val="right"/>
                      <w:rPr>
                        <w:rFonts w:ascii="Arial" w:hAnsi="Arial" w:cs="Arial"/>
                        <w:color w:val="BB0000"/>
                        <w:sz w:val="12"/>
                        <w:szCs w:val="12"/>
                      </w:rPr>
                    </w:pPr>
                  </w:p>
                  <w:p w14:paraId="15171587" w14:textId="77777777" w:rsidR="005726ED" w:rsidRPr="00E704EF" w:rsidRDefault="005726ED" w:rsidP="000048AD">
                    <w:pPr>
                      <w:spacing w:after="0" w:line="240" w:lineRule="auto"/>
                      <w:ind w:right="-27"/>
                      <w:jc w:val="right"/>
                      <w:rPr>
                        <w:rFonts w:ascii="Arial" w:hAnsi="Arial" w:cs="Arial"/>
                        <w:b/>
                        <w:color w:val="666666"/>
                        <w:sz w:val="18"/>
                        <w:szCs w:val="18"/>
                      </w:rPr>
                    </w:pPr>
                    <w:r w:rsidRPr="00E704EF">
                      <w:rPr>
                        <w:rFonts w:ascii="Arial" w:hAnsi="Arial" w:cs="Arial"/>
                        <w:b/>
                        <w:color w:val="666666"/>
                        <w:sz w:val="18"/>
                        <w:szCs w:val="18"/>
                      </w:rPr>
                      <w:t>Department of Spanish &amp; Portuguese</w:t>
                    </w:r>
                  </w:p>
                  <w:p w14:paraId="31A19165" w14:textId="77777777" w:rsidR="005726ED" w:rsidRPr="00216971" w:rsidRDefault="005726ED" w:rsidP="000048AD">
                    <w:pPr>
                      <w:spacing w:after="0" w:line="180" w:lineRule="exact"/>
                      <w:ind w:right="-27"/>
                      <w:jc w:val="right"/>
                      <w:rPr>
                        <w:rFonts w:ascii="Arial" w:hAnsi="Arial" w:cs="Arial"/>
                        <w:color w:val="666666"/>
                        <w:sz w:val="12"/>
                        <w:szCs w:val="12"/>
                      </w:rPr>
                    </w:pPr>
                  </w:p>
                  <w:p w14:paraId="1E538FC2" w14:textId="77777777" w:rsidR="005726ED" w:rsidRPr="00047CE5" w:rsidRDefault="005726ED" w:rsidP="000048AD">
                    <w:pPr>
                      <w:spacing w:after="0" w:line="240" w:lineRule="auto"/>
                      <w:ind w:right="-27"/>
                      <w:jc w:val="right"/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>298 Hagerty Hall</w:t>
                    </w:r>
                  </w:p>
                  <w:p w14:paraId="06BEC492" w14:textId="77777777" w:rsidR="005726ED" w:rsidRPr="00047CE5" w:rsidRDefault="005726ED" w:rsidP="000048AD">
                    <w:pPr>
                      <w:spacing w:after="0" w:line="240" w:lineRule="auto"/>
                      <w:ind w:right="-27"/>
                      <w:jc w:val="right"/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</w:pPr>
                    <w:r w:rsidRPr="00047CE5"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>775 College Road</w:t>
                    </w:r>
                  </w:p>
                  <w:p w14:paraId="5F87C644" w14:textId="77777777" w:rsidR="005726ED" w:rsidRPr="00047CE5" w:rsidRDefault="005726ED" w:rsidP="000048AD">
                    <w:pPr>
                      <w:spacing w:after="0" w:line="240" w:lineRule="auto"/>
                      <w:ind w:right="-27"/>
                      <w:jc w:val="right"/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>Columbus</w:t>
                    </w:r>
                    <w:r w:rsidRPr="00047CE5"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 xml:space="preserve">, OH </w:t>
                    </w:r>
                    <w:r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>43210-1340</w:t>
                    </w:r>
                  </w:p>
                  <w:p w14:paraId="76CE0580" w14:textId="77777777" w:rsidR="005726ED" w:rsidRPr="00216971" w:rsidRDefault="005726ED" w:rsidP="000048AD">
                    <w:pPr>
                      <w:spacing w:after="0" w:line="180" w:lineRule="exact"/>
                      <w:ind w:right="-27"/>
                      <w:jc w:val="right"/>
                      <w:rPr>
                        <w:rFonts w:ascii="Arial" w:hAnsi="Arial" w:cs="Arial"/>
                        <w:color w:val="666666"/>
                        <w:sz w:val="12"/>
                        <w:szCs w:val="12"/>
                      </w:rPr>
                    </w:pPr>
                  </w:p>
                  <w:p w14:paraId="58B607CB" w14:textId="77777777" w:rsidR="005726ED" w:rsidRPr="00047CE5" w:rsidRDefault="005726ED" w:rsidP="000048AD">
                    <w:pPr>
                      <w:spacing w:after="0" w:line="240" w:lineRule="auto"/>
                      <w:ind w:right="-27"/>
                      <w:jc w:val="right"/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</w:pPr>
                    <w:r w:rsidRPr="00047CE5"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>614-</w:t>
                    </w:r>
                    <w:r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>292</w:t>
                    </w:r>
                    <w:r w:rsidRPr="00047CE5"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>-</w:t>
                    </w:r>
                    <w:proofErr w:type="gramStart"/>
                    <w:r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>4958</w:t>
                    </w:r>
                    <w:r w:rsidRPr="00047CE5"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 xml:space="preserve">  Phone</w:t>
                    </w:r>
                    <w:proofErr w:type="gramEnd"/>
                  </w:p>
                  <w:p w14:paraId="5A55E02B" w14:textId="77777777" w:rsidR="005726ED" w:rsidRPr="00047CE5" w:rsidRDefault="005726ED" w:rsidP="000048AD">
                    <w:pPr>
                      <w:spacing w:after="0" w:line="240" w:lineRule="auto"/>
                      <w:ind w:right="-27"/>
                      <w:jc w:val="right"/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</w:pPr>
                    <w:r w:rsidRPr="00047CE5"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>614-</w:t>
                    </w:r>
                    <w:r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>292</w:t>
                    </w:r>
                    <w:r w:rsidRPr="00047CE5"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>-</w:t>
                    </w:r>
                    <w:proofErr w:type="gramStart"/>
                    <w:r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>7726</w:t>
                    </w:r>
                    <w:r w:rsidRPr="00047CE5"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 xml:space="preserve">  Fax</w:t>
                    </w:r>
                    <w:proofErr w:type="gramEnd"/>
                  </w:p>
                  <w:p w14:paraId="2B85C144" w14:textId="77777777" w:rsidR="005726ED" w:rsidRPr="00216971" w:rsidRDefault="005726ED" w:rsidP="000048AD">
                    <w:pPr>
                      <w:tabs>
                        <w:tab w:val="left" w:pos="9919"/>
                      </w:tabs>
                      <w:spacing w:after="0" w:line="180" w:lineRule="exact"/>
                      <w:ind w:right="-27"/>
                      <w:jc w:val="right"/>
                      <w:rPr>
                        <w:rFonts w:ascii="Arial" w:hAnsi="Arial" w:cs="Arial"/>
                        <w:color w:val="666666"/>
                        <w:sz w:val="12"/>
                        <w:szCs w:val="12"/>
                      </w:rPr>
                    </w:pPr>
                  </w:p>
                  <w:p w14:paraId="455419E8" w14:textId="77777777" w:rsidR="005726ED" w:rsidRPr="003A4FB2" w:rsidRDefault="005726ED" w:rsidP="003A4FB2">
                    <w:pPr>
                      <w:spacing w:after="0" w:line="180" w:lineRule="exact"/>
                      <w:ind w:right="-27"/>
                      <w:jc w:val="right"/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>sppo.osu.edu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715940">
      <w:rPr>
        <w:rFonts w:ascii="Arial" w:hAnsi="Arial" w:cs="Arial"/>
        <w:noProof/>
        <w:sz w:val="18"/>
        <w:szCs w:val="18"/>
      </w:rPr>
      <w:drawing>
        <wp:inline distT="0" distB="0" distL="0" distR="0" wp14:anchorId="57D9ADC4" wp14:editId="54EC14E3">
          <wp:extent cx="3191256" cy="457164"/>
          <wp:effectExtent l="0" t="0" r="0" b="63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256" cy="457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EF7BF4" w14:textId="77777777" w:rsidR="005726ED" w:rsidRDefault="005726ED" w:rsidP="00286D2C">
    <w:pPr>
      <w:pStyle w:val="Header"/>
      <w:tabs>
        <w:tab w:val="clear" w:pos="4680"/>
        <w:tab w:val="clear" w:pos="9360"/>
      </w:tabs>
      <w:spacing w:line="180" w:lineRule="exact"/>
      <w:ind w:right="-1818"/>
      <w:rPr>
        <w:rFonts w:ascii="Arial" w:hAnsi="Arial" w:cs="Arial"/>
        <w:noProof/>
        <w:sz w:val="18"/>
        <w:szCs w:val="18"/>
      </w:rPr>
    </w:pPr>
  </w:p>
  <w:p w14:paraId="7072FC7B" w14:textId="77777777" w:rsidR="005726ED" w:rsidRDefault="005726ED" w:rsidP="00286D2C">
    <w:pPr>
      <w:pStyle w:val="Header"/>
      <w:tabs>
        <w:tab w:val="clear" w:pos="4680"/>
        <w:tab w:val="clear" w:pos="9360"/>
      </w:tabs>
      <w:spacing w:line="180" w:lineRule="exact"/>
      <w:rPr>
        <w:rFonts w:ascii="Arial" w:hAnsi="Arial" w:cs="Arial"/>
        <w:noProof/>
        <w:sz w:val="18"/>
        <w:szCs w:val="18"/>
      </w:rPr>
    </w:pPr>
  </w:p>
  <w:p w14:paraId="064CE769" w14:textId="77777777" w:rsidR="005726ED" w:rsidRDefault="005726ED" w:rsidP="00A70915">
    <w:pPr>
      <w:pStyle w:val="Header"/>
      <w:tabs>
        <w:tab w:val="clear" w:pos="4680"/>
        <w:tab w:val="clear" w:pos="9360"/>
      </w:tabs>
      <w:spacing w:line="180" w:lineRule="exact"/>
      <w:rPr>
        <w:rFonts w:ascii="Arial" w:hAnsi="Arial" w:cs="Arial"/>
        <w:b/>
        <w:color w:val="BB0000"/>
        <w:sz w:val="18"/>
        <w:szCs w:val="18"/>
      </w:rPr>
    </w:pPr>
  </w:p>
  <w:p w14:paraId="4F5649D6" w14:textId="77777777" w:rsidR="005726ED" w:rsidRDefault="005726ED" w:rsidP="00A70915">
    <w:pPr>
      <w:pStyle w:val="Header"/>
      <w:tabs>
        <w:tab w:val="clear" w:pos="4680"/>
        <w:tab w:val="clear" w:pos="9360"/>
      </w:tabs>
      <w:spacing w:line="180" w:lineRule="exact"/>
      <w:rPr>
        <w:rFonts w:ascii="Arial" w:hAnsi="Arial" w:cs="Arial"/>
        <w:b/>
        <w:color w:val="BB0000"/>
        <w:sz w:val="18"/>
        <w:szCs w:val="18"/>
      </w:rPr>
    </w:pPr>
  </w:p>
  <w:p w14:paraId="3C5B7467" w14:textId="77777777" w:rsidR="005726ED" w:rsidRDefault="005726ED" w:rsidP="00A70915">
    <w:pPr>
      <w:pStyle w:val="Header"/>
      <w:tabs>
        <w:tab w:val="clear" w:pos="4680"/>
        <w:tab w:val="clear" w:pos="9360"/>
      </w:tabs>
      <w:spacing w:line="180" w:lineRule="exact"/>
      <w:rPr>
        <w:rFonts w:ascii="Arial" w:hAnsi="Arial" w:cs="Arial"/>
        <w:b/>
        <w:color w:val="BB0000"/>
        <w:sz w:val="18"/>
        <w:szCs w:val="18"/>
      </w:rPr>
    </w:pPr>
  </w:p>
  <w:p w14:paraId="1B8D6F35" w14:textId="77777777" w:rsidR="005726ED" w:rsidRDefault="005726ED" w:rsidP="00A70915">
    <w:pPr>
      <w:pStyle w:val="Header"/>
      <w:tabs>
        <w:tab w:val="clear" w:pos="4680"/>
        <w:tab w:val="clear" w:pos="9360"/>
      </w:tabs>
      <w:spacing w:line="180" w:lineRule="exact"/>
      <w:rPr>
        <w:rFonts w:ascii="Arial" w:hAnsi="Arial" w:cs="Arial"/>
        <w:b/>
        <w:color w:val="BB0000"/>
        <w:sz w:val="18"/>
        <w:szCs w:val="18"/>
      </w:rPr>
    </w:pPr>
  </w:p>
  <w:p w14:paraId="1BF00B4A" w14:textId="77777777" w:rsidR="005726ED" w:rsidRDefault="005726ED" w:rsidP="00A70915">
    <w:pPr>
      <w:pStyle w:val="Header"/>
      <w:tabs>
        <w:tab w:val="clear" w:pos="4680"/>
        <w:tab w:val="clear" w:pos="9360"/>
      </w:tabs>
      <w:spacing w:line="180" w:lineRule="exact"/>
      <w:rPr>
        <w:rFonts w:ascii="Arial" w:hAnsi="Arial" w:cs="Arial"/>
        <w:b/>
        <w:color w:val="BB0000"/>
        <w:sz w:val="18"/>
        <w:szCs w:val="18"/>
      </w:rPr>
    </w:pPr>
  </w:p>
  <w:p w14:paraId="62EDD0D9" w14:textId="77777777" w:rsidR="005726ED" w:rsidRDefault="005726ED" w:rsidP="00A70915">
    <w:pPr>
      <w:pStyle w:val="Header"/>
      <w:tabs>
        <w:tab w:val="clear" w:pos="4680"/>
        <w:tab w:val="clear" w:pos="9360"/>
      </w:tabs>
      <w:spacing w:line="180" w:lineRule="exact"/>
      <w:rPr>
        <w:rFonts w:ascii="Arial" w:hAnsi="Arial" w:cs="Arial"/>
        <w:b/>
        <w:color w:val="BB0000"/>
        <w:sz w:val="18"/>
        <w:szCs w:val="18"/>
      </w:rPr>
    </w:pPr>
  </w:p>
  <w:p w14:paraId="58721329" w14:textId="77777777" w:rsidR="005726ED" w:rsidRDefault="005726ED" w:rsidP="00A70915">
    <w:pPr>
      <w:pStyle w:val="Header"/>
      <w:tabs>
        <w:tab w:val="clear" w:pos="4680"/>
        <w:tab w:val="clear" w:pos="9360"/>
      </w:tabs>
      <w:spacing w:line="180" w:lineRule="exact"/>
      <w:rPr>
        <w:rFonts w:ascii="Arial" w:hAnsi="Arial" w:cs="Arial"/>
        <w:b/>
        <w:color w:val="BB0000"/>
        <w:sz w:val="18"/>
        <w:szCs w:val="18"/>
      </w:rPr>
    </w:pPr>
  </w:p>
  <w:p w14:paraId="2B55EF2D" w14:textId="77777777" w:rsidR="005726ED" w:rsidRDefault="005726ED" w:rsidP="00A70915">
    <w:pPr>
      <w:pStyle w:val="Header"/>
      <w:tabs>
        <w:tab w:val="clear" w:pos="4680"/>
        <w:tab w:val="clear" w:pos="9360"/>
      </w:tabs>
      <w:spacing w:line="180" w:lineRule="exact"/>
      <w:rPr>
        <w:rFonts w:ascii="Arial" w:hAnsi="Arial" w:cs="Arial"/>
        <w:b/>
        <w:color w:val="BB0000"/>
        <w:sz w:val="18"/>
        <w:szCs w:val="18"/>
      </w:rPr>
    </w:pPr>
  </w:p>
  <w:p w14:paraId="1AC55EAD" w14:textId="77777777" w:rsidR="005726ED" w:rsidRDefault="005726ED" w:rsidP="00A70915">
    <w:pPr>
      <w:pStyle w:val="Header"/>
      <w:tabs>
        <w:tab w:val="clear" w:pos="4680"/>
        <w:tab w:val="clear" w:pos="9360"/>
      </w:tabs>
      <w:spacing w:line="180" w:lineRule="exact"/>
      <w:rPr>
        <w:rFonts w:ascii="Arial" w:hAnsi="Arial" w:cs="Arial"/>
        <w:b/>
        <w:color w:val="BB0000"/>
        <w:sz w:val="18"/>
        <w:szCs w:val="18"/>
      </w:rPr>
    </w:pPr>
  </w:p>
  <w:p w14:paraId="20CDD7B6" w14:textId="77777777" w:rsidR="005726ED" w:rsidRPr="000048AD" w:rsidRDefault="005726ED" w:rsidP="00A70915">
    <w:pPr>
      <w:pStyle w:val="Header"/>
      <w:tabs>
        <w:tab w:val="clear" w:pos="4680"/>
        <w:tab w:val="clear" w:pos="9360"/>
      </w:tabs>
      <w:spacing w:line="180" w:lineRule="exact"/>
      <w:rPr>
        <w:rFonts w:ascii="Arial" w:hAnsi="Arial" w:cs="Arial"/>
        <w:b/>
        <w:color w:val="BB0000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EA3CC0" wp14:editId="58298E5B">
              <wp:simplePos x="0" y="0"/>
              <wp:positionH relativeFrom="column">
                <wp:posOffset>-3565779</wp:posOffset>
              </wp:positionH>
              <wp:positionV relativeFrom="paragraph">
                <wp:posOffset>-1270</wp:posOffset>
              </wp:positionV>
              <wp:extent cx="2493645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936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46B0F0" id="Straight Connector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0.75pt,-.1pt" to="-84.4pt,-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" strokecolor="#b60000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7586"/>
    <w:multiLevelType w:val="multilevel"/>
    <w:tmpl w:val="D3D6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CC7E3D"/>
    <w:multiLevelType w:val="hybridMultilevel"/>
    <w:tmpl w:val="63E22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2858BA"/>
    <w:multiLevelType w:val="hybridMultilevel"/>
    <w:tmpl w:val="53F8E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2100"/>
    <w:multiLevelType w:val="multilevel"/>
    <w:tmpl w:val="7F241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3E3CEB"/>
    <w:multiLevelType w:val="hybridMultilevel"/>
    <w:tmpl w:val="78C47F84"/>
    <w:lvl w:ilvl="0" w:tplc="04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 w16cid:durableId="1385832848">
    <w:abstractNumId w:val="0"/>
  </w:num>
  <w:num w:numId="2" w16cid:durableId="1558541553">
    <w:abstractNumId w:val="3"/>
  </w:num>
  <w:num w:numId="3" w16cid:durableId="1317298519">
    <w:abstractNumId w:val="2"/>
  </w:num>
  <w:num w:numId="4" w16cid:durableId="457604752">
    <w:abstractNumId w:val="4"/>
  </w:num>
  <w:num w:numId="5" w16cid:durableId="1120883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attachedTemplate r:id="rId1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EF"/>
    <w:rsid w:val="000048AD"/>
    <w:rsid w:val="00035778"/>
    <w:rsid w:val="000453E9"/>
    <w:rsid w:val="00047CE5"/>
    <w:rsid w:val="00052337"/>
    <w:rsid w:val="00052E29"/>
    <w:rsid w:val="00070948"/>
    <w:rsid w:val="00084F3C"/>
    <w:rsid w:val="000A1D0F"/>
    <w:rsid w:val="000C35B4"/>
    <w:rsid w:val="000D07DC"/>
    <w:rsid w:val="000E7BE1"/>
    <w:rsid w:val="001063E8"/>
    <w:rsid w:val="001100B3"/>
    <w:rsid w:val="00123AE2"/>
    <w:rsid w:val="00124079"/>
    <w:rsid w:val="00131D44"/>
    <w:rsid w:val="00133160"/>
    <w:rsid w:val="00141F8C"/>
    <w:rsid w:val="001546F9"/>
    <w:rsid w:val="00166CA5"/>
    <w:rsid w:val="001A409A"/>
    <w:rsid w:val="001B1179"/>
    <w:rsid w:val="001B1ADD"/>
    <w:rsid w:val="001B2B64"/>
    <w:rsid w:val="001C245F"/>
    <w:rsid w:val="001C473F"/>
    <w:rsid w:val="001E65B7"/>
    <w:rsid w:val="001F598D"/>
    <w:rsid w:val="00216971"/>
    <w:rsid w:val="00221D9F"/>
    <w:rsid w:val="00224D15"/>
    <w:rsid w:val="002266C7"/>
    <w:rsid w:val="00250B05"/>
    <w:rsid w:val="00253D49"/>
    <w:rsid w:val="0026221E"/>
    <w:rsid w:val="00282311"/>
    <w:rsid w:val="00283864"/>
    <w:rsid w:val="00286D2C"/>
    <w:rsid w:val="002A344A"/>
    <w:rsid w:val="002A5733"/>
    <w:rsid w:val="002B3583"/>
    <w:rsid w:val="002C0503"/>
    <w:rsid w:val="002C1645"/>
    <w:rsid w:val="002D2E38"/>
    <w:rsid w:val="002E085E"/>
    <w:rsid w:val="002E5DF1"/>
    <w:rsid w:val="002F6C12"/>
    <w:rsid w:val="002F703B"/>
    <w:rsid w:val="0031285C"/>
    <w:rsid w:val="00312B46"/>
    <w:rsid w:val="00321161"/>
    <w:rsid w:val="00352494"/>
    <w:rsid w:val="003671FD"/>
    <w:rsid w:val="00371625"/>
    <w:rsid w:val="00375E6F"/>
    <w:rsid w:val="003778E5"/>
    <w:rsid w:val="003A4FB2"/>
    <w:rsid w:val="003B7F67"/>
    <w:rsid w:val="003C04A7"/>
    <w:rsid w:val="003C259C"/>
    <w:rsid w:val="003D1E3D"/>
    <w:rsid w:val="003D6269"/>
    <w:rsid w:val="003E2CCD"/>
    <w:rsid w:val="003F11EB"/>
    <w:rsid w:val="003F5D55"/>
    <w:rsid w:val="00400A84"/>
    <w:rsid w:val="00414C90"/>
    <w:rsid w:val="0042346D"/>
    <w:rsid w:val="00453322"/>
    <w:rsid w:val="004552C5"/>
    <w:rsid w:val="00463F93"/>
    <w:rsid w:val="00464AAD"/>
    <w:rsid w:val="004660AE"/>
    <w:rsid w:val="0047248D"/>
    <w:rsid w:val="004745FF"/>
    <w:rsid w:val="00474729"/>
    <w:rsid w:val="00477BA8"/>
    <w:rsid w:val="00484195"/>
    <w:rsid w:val="00486E14"/>
    <w:rsid w:val="004876A7"/>
    <w:rsid w:val="004937AE"/>
    <w:rsid w:val="00495DD1"/>
    <w:rsid w:val="004B2FE8"/>
    <w:rsid w:val="004D2C02"/>
    <w:rsid w:val="004D3846"/>
    <w:rsid w:val="004F5D76"/>
    <w:rsid w:val="0050377C"/>
    <w:rsid w:val="00511E41"/>
    <w:rsid w:val="0051432C"/>
    <w:rsid w:val="00525881"/>
    <w:rsid w:val="00541F59"/>
    <w:rsid w:val="00546E7C"/>
    <w:rsid w:val="005726ED"/>
    <w:rsid w:val="00587199"/>
    <w:rsid w:val="00592E28"/>
    <w:rsid w:val="005B2609"/>
    <w:rsid w:val="005C6319"/>
    <w:rsid w:val="005D0392"/>
    <w:rsid w:val="005D5B82"/>
    <w:rsid w:val="00603E70"/>
    <w:rsid w:val="00607979"/>
    <w:rsid w:val="00611063"/>
    <w:rsid w:val="00630DC9"/>
    <w:rsid w:val="00634C3B"/>
    <w:rsid w:val="0064389D"/>
    <w:rsid w:val="006452A3"/>
    <w:rsid w:val="00647624"/>
    <w:rsid w:val="00672CED"/>
    <w:rsid w:val="00677BA6"/>
    <w:rsid w:val="00682825"/>
    <w:rsid w:val="006923EA"/>
    <w:rsid w:val="00694973"/>
    <w:rsid w:val="00694E30"/>
    <w:rsid w:val="006A15C5"/>
    <w:rsid w:val="006A2397"/>
    <w:rsid w:val="006A51D2"/>
    <w:rsid w:val="006A565D"/>
    <w:rsid w:val="006C7678"/>
    <w:rsid w:val="006F65E2"/>
    <w:rsid w:val="00701611"/>
    <w:rsid w:val="00704A2E"/>
    <w:rsid w:val="007112E2"/>
    <w:rsid w:val="00715015"/>
    <w:rsid w:val="00715940"/>
    <w:rsid w:val="00721A7F"/>
    <w:rsid w:val="007276E2"/>
    <w:rsid w:val="00733248"/>
    <w:rsid w:val="007363FE"/>
    <w:rsid w:val="00741796"/>
    <w:rsid w:val="00752321"/>
    <w:rsid w:val="00752FF8"/>
    <w:rsid w:val="007664F4"/>
    <w:rsid w:val="0077542F"/>
    <w:rsid w:val="00790C2C"/>
    <w:rsid w:val="00793CF7"/>
    <w:rsid w:val="00795AFB"/>
    <w:rsid w:val="007A7377"/>
    <w:rsid w:val="007B463B"/>
    <w:rsid w:val="007D11BD"/>
    <w:rsid w:val="007E45D8"/>
    <w:rsid w:val="008118C3"/>
    <w:rsid w:val="0083481E"/>
    <w:rsid w:val="0084109F"/>
    <w:rsid w:val="00841F94"/>
    <w:rsid w:val="00887DE4"/>
    <w:rsid w:val="00893DA6"/>
    <w:rsid w:val="008A7FCB"/>
    <w:rsid w:val="008C7F9A"/>
    <w:rsid w:val="008D08BB"/>
    <w:rsid w:val="008D0FC4"/>
    <w:rsid w:val="008E5A4F"/>
    <w:rsid w:val="009001B4"/>
    <w:rsid w:val="00906647"/>
    <w:rsid w:val="00921B6E"/>
    <w:rsid w:val="00932824"/>
    <w:rsid w:val="00950EA0"/>
    <w:rsid w:val="00970921"/>
    <w:rsid w:val="00985498"/>
    <w:rsid w:val="009A2313"/>
    <w:rsid w:val="009A7561"/>
    <w:rsid w:val="009B5247"/>
    <w:rsid w:val="009B52BC"/>
    <w:rsid w:val="009C5874"/>
    <w:rsid w:val="009D26FF"/>
    <w:rsid w:val="009D39F5"/>
    <w:rsid w:val="00A02361"/>
    <w:rsid w:val="00A336C4"/>
    <w:rsid w:val="00A70915"/>
    <w:rsid w:val="00A73E7B"/>
    <w:rsid w:val="00A74CBF"/>
    <w:rsid w:val="00A76FBB"/>
    <w:rsid w:val="00A80479"/>
    <w:rsid w:val="00A82A1F"/>
    <w:rsid w:val="00A90270"/>
    <w:rsid w:val="00AA627B"/>
    <w:rsid w:val="00AB66ED"/>
    <w:rsid w:val="00AC0854"/>
    <w:rsid w:val="00AC1243"/>
    <w:rsid w:val="00AC46CC"/>
    <w:rsid w:val="00AD3363"/>
    <w:rsid w:val="00AE0FC5"/>
    <w:rsid w:val="00AE3E14"/>
    <w:rsid w:val="00AE6174"/>
    <w:rsid w:val="00AE6F7B"/>
    <w:rsid w:val="00AF6822"/>
    <w:rsid w:val="00B12260"/>
    <w:rsid w:val="00B1414A"/>
    <w:rsid w:val="00B15EC9"/>
    <w:rsid w:val="00B175C9"/>
    <w:rsid w:val="00B23285"/>
    <w:rsid w:val="00B30C99"/>
    <w:rsid w:val="00B5574B"/>
    <w:rsid w:val="00B60FB1"/>
    <w:rsid w:val="00B90F56"/>
    <w:rsid w:val="00BE0F8A"/>
    <w:rsid w:val="00BE370C"/>
    <w:rsid w:val="00BF127F"/>
    <w:rsid w:val="00BF13E5"/>
    <w:rsid w:val="00BF5D6C"/>
    <w:rsid w:val="00C03923"/>
    <w:rsid w:val="00C1011C"/>
    <w:rsid w:val="00C1631A"/>
    <w:rsid w:val="00C23E0C"/>
    <w:rsid w:val="00C435A4"/>
    <w:rsid w:val="00C5173D"/>
    <w:rsid w:val="00C74DD9"/>
    <w:rsid w:val="00C84A0B"/>
    <w:rsid w:val="00C85FE7"/>
    <w:rsid w:val="00CA56D9"/>
    <w:rsid w:val="00CA694B"/>
    <w:rsid w:val="00CA79D3"/>
    <w:rsid w:val="00CC2827"/>
    <w:rsid w:val="00CD586C"/>
    <w:rsid w:val="00CE4FB5"/>
    <w:rsid w:val="00CF3F45"/>
    <w:rsid w:val="00D10D73"/>
    <w:rsid w:val="00D22D26"/>
    <w:rsid w:val="00D3549F"/>
    <w:rsid w:val="00D35E4C"/>
    <w:rsid w:val="00D374B1"/>
    <w:rsid w:val="00D705EB"/>
    <w:rsid w:val="00D85DE0"/>
    <w:rsid w:val="00D8601F"/>
    <w:rsid w:val="00D91253"/>
    <w:rsid w:val="00DA701C"/>
    <w:rsid w:val="00DD0A0D"/>
    <w:rsid w:val="00DD26CF"/>
    <w:rsid w:val="00DD31F6"/>
    <w:rsid w:val="00DE3150"/>
    <w:rsid w:val="00DF3871"/>
    <w:rsid w:val="00DF5636"/>
    <w:rsid w:val="00E017D9"/>
    <w:rsid w:val="00E47D69"/>
    <w:rsid w:val="00E5294C"/>
    <w:rsid w:val="00E5692E"/>
    <w:rsid w:val="00E61850"/>
    <w:rsid w:val="00E704EF"/>
    <w:rsid w:val="00E90CE8"/>
    <w:rsid w:val="00EB0C33"/>
    <w:rsid w:val="00ED7950"/>
    <w:rsid w:val="00EE0A85"/>
    <w:rsid w:val="00EE4216"/>
    <w:rsid w:val="00EE4650"/>
    <w:rsid w:val="00EF1C7E"/>
    <w:rsid w:val="00F0736E"/>
    <w:rsid w:val="00F1234C"/>
    <w:rsid w:val="00F2419F"/>
    <w:rsid w:val="00F43DD4"/>
    <w:rsid w:val="00F54AF5"/>
    <w:rsid w:val="00F641A2"/>
    <w:rsid w:val="00F65661"/>
    <w:rsid w:val="00F67A02"/>
    <w:rsid w:val="00F716D0"/>
    <w:rsid w:val="00F73CE4"/>
    <w:rsid w:val="00F752C2"/>
    <w:rsid w:val="00F815D5"/>
    <w:rsid w:val="00F85D7F"/>
    <w:rsid w:val="00F97B65"/>
    <w:rsid w:val="00FC030A"/>
    <w:rsid w:val="00FD5FE1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786706"/>
  <w15:docId w15:val="{12EA382D-CD0C-9342-9466-AD9C5F55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A02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A02"/>
    <w:pPr>
      <w:keepNext/>
      <w:keepLines/>
      <w:spacing w:after="0"/>
      <w:jc w:val="right"/>
      <w:outlineLvl w:val="0"/>
    </w:pPr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A02"/>
    <w:pPr>
      <w:keepNext/>
      <w:keepLines/>
      <w:spacing w:after="0"/>
      <w:jc w:val="right"/>
      <w:outlineLvl w:val="1"/>
    </w:pPr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  <w:style w:type="paragraph" w:customStyle="1" w:styleId="NoParagraphStyle">
    <w:name w:val="[No Paragraph Style]"/>
    <w:rsid w:val="000A1D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67A02"/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A02"/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character" w:styleId="Hyperlink">
    <w:name w:val="Hyperlink"/>
    <w:basedOn w:val="DefaultParagraphFont"/>
    <w:rsid w:val="00216971"/>
    <w:rPr>
      <w:color w:val="0000FF"/>
      <w:u w:val="single"/>
    </w:rPr>
  </w:style>
  <w:style w:type="paragraph" w:customStyle="1" w:styleId="Default">
    <w:name w:val="Default"/>
    <w:rsid w:val="0021697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E2CCD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017D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markq2qqbza9n">
    <w:name w:val="markq2qqbza9n"/>
    <w:basedOn w:val="DefaultParagraphFont"/>
    <w:rsid w:val="00DA701C"/>
  </w:style>
  <w:style w:type="paragraph" w:styleId="ListParagraph">
    <w:name w:val="List Paragraph"/>
    <w:basedOn w:val="Normal"/>
    <w:uiPriority w:val="34"/>
    <w:qFormat/>
    <w:rsid w:val="00C16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7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4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grothers.1\AppData\Local\Temp\Temp1_ohiostate-stationery.zip\BFOS_LH_Preferred_rev.dotx" TargetMode="External"/></Relationships>
</file>

<file path=word/theme/theme1.xml><?xml version="1.0" encoding="utf-8"?>
<a:theme xmlns:a="http://schemas.openxmlformats.org/drawingml/2006/main" name="Office Theme">
  <a:themeElements>
    <a:clrScheme name="Ohio State Palette">
      <a:dk1>
        <a:sysClr val="windowText" lastClr="000000"/>
      </a:dk1>
      <a:lt1>
        <a:srgbClr val="666666"/>
      </a:lt1>
      <a:dk2>
        <a:srgbClr val="C00000"/>
      </a:dk2>
      <a:lt2>
        <a:srgbClr val="666666"/>
      </a:lt2>
      <a:accent1>
        <a:srgbClr val="C00000"/>
      </a:accent1>
      <a:accent2>
        <a:srgbClr val="666666"/>
      </a:accent2>
      <a:accent3>
        <a:srgbClr val="000000"/>
      </a:accent3>
      <a:accent4>
        <a:srgbClr val="C00000"/>
      </a:accent4>
      <a:accent5>
        <a:srgbClr val="C00000"/>
      </a:accent5>
      <a:accent6>
        <a:srgbClr val="C00000"/>
      </a:accent6>
      <a:hlink>
        <a:srgbClr val="C00000"/>
      </a:hlink>
      <a:folHlink>
        <a:srgbClr val="C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C:\Users\mcgrothers.1\AppData\Local\Temp\Temp1_ohiostate-stationery.zip\BFOS_LH_Preferred_rev.dotx</Template>
  <TotalTime>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Mcgrothers, Melodie</dc:creator>
  <cp:lastModifiedBy>Podalsky, Laura</cp:lastModifiedBy>
  <cp:revision>3</cp:revision>
  <cp:lastPrinted>2013-06-19T22:55:00Z</cp:lastPrinted>
  <dcterms:created xsi:type="dcterms:W3CDTF">2025-01-29T22:43:00Z</dcterms:created>
  <dcterms:modified xsi:type="dcterms:W3CDTF">2025-01-29T22:53:00Z</dcterms:modified>
</cp:coreProperties>
</file>